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D" w:rsidRPr="00B3288D" w:rsidRDefault="00B3288D" w:rsidP="00B3288D">
      <w:pPr>
        <w:shd w:val="clear" w:color="auto" w:fill="FFFFFF"/>
        <w:spacing w:after="0" w:line="240" w:lineRule="auto"/>
        <w:outlineLvl w:val="2"/>
        <w:rPr>
          <w:rFonts w:ascii="Luckiest Guy" w:eastAsia="Times New Roman" w:hAnsi="Luckiest Guy" w:cs="Times New Roman"/>
          <w:b/>
          <w:bCs/>
          <w:color w:val="141414"/>
          <w:sz w:val="54"/>
          <w:szCs w:val="54"/>
          <w:lang w:eastAsia="es-CO"/>
        </w:rPr>
      </w:pPr>
      <w:r w:rsidRPr="00B3288D">
        <w:rPr>
          <w:rFonts w:ascii="Luckiest Guy" w:eastAsia="Times New Roman" w:hAnsi="Luckiest Guy" w:cs="Times New Roman"/>
          <w:b/>
          <w:bCs/>
          <w:color w:val="141414"/>
          <w:sz w:val="54"/>
          <w:szCs w:val="54"/>
          <w:lang w:eastAsia="es-CO"/>
        </w:rPr>
        <w:t>FUNCIÓN LINEAL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Una función lineal es una función cuyo dominio son todos los números reales, cuyo codominio también todos los números reales, y cuya expresión analítica es un polinomio de primer grado.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La función lineal se define por la ecuación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  <w:lang w:eastAsia="es-CO"/>
        </w:rPr>
        <w:t xml:space="preserve">f(x) = </w:t>
      </w:r>
      <w:proofErr w:type="spellStart"/>
      <w:r w:rsidRPr="00B3288D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  <w:lang w:eastAsia="es-CO"/>
        </w:rPr>
        <w:t>mx</w:t>
      </w:r>
      <w:proofErr w:type="spellEnd"/>
      <w:r w:rsidRPr="00B3288D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  <w:lang w:eastAsia="es-CO"/>
        </w:rPr>
        <w:t xml:space="preserve"> + b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ó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i/>
          <w:iCs/>
          <w:color w:val="292929"/>
          <w:sz w:val="23"/>
          <w:lang w:eastAsia="es-CO"/>
        </w:rPr>
        <w:t xml:space="preserve">y = </w:t>
      </w:r>
      <w:proofErr w:type="spellStart"/>
      <w:r w:rsidRPr="00B3288D">
        <w:rPr>
          <w:rFonts w:ascii="Calibri" w:eastAsia="Times New Roman" w:hAnsi="Calibri" w:cs="Calibri"/>
          <w:b/>
          <w:bCs/>
          <w:i/>
          <w:iCs/>
          <w:color w:val="292929"/>
          <w:sz w:val="23"/>
          <w:lang w:eastAsia="es-CO"/>
        </w:rPr>
        <w:t>mx</w:t>
      </w:r>
      <w:proofErr w:type="spellEnd"/>
      <w:r w:rsidRPr="00B3288D">
        <w:rPr>
          <w:rFonts w:ascii="Calibri" w:eastAsia="Times New Roman" w:hAnsi="Calibri" w:cs="Calibri"/>
          <w:b/>
          <w:bCs/>
          <w:i/>
          <w:iCs/>
          <w:color w:val="292929"/>
          <w:sz w:val="23"/>
          <w:lang w:eastAsia="es-CO"/>
        </w:rPr>
        <w:t xml:space="preserve"> + b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 llamada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u w:val="single"/>
          <w:lang w:eastAsia="es-CO"/>
        </w:rPr>
        <w:t>ecuación canónica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, en donde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i/>
          <w:iCs/>
          <w:color w:val="292929"/>
          <w:sz w:val="20"/>
          <w:szCs w:val="20"/>
          <w:lang w:eastAsia="es-CO"/>
        </w:rPr>
        <w:t>m</w:t>
      </w:r>
      <w:r w:rsidRPr="00B3288D">
        <w:rPr>
          <w:rFonts w:ascii="Arial" w:eastAsia="Times New Roman" w:hAnsi="Arial" w:cs="Arial"/>
          <w:i/>
          <w:iCs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es la pendiente de la recta y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i/>
          <w:iCs/>
          <w:color w:val="292929"/>
          <w:sz w:val="20"/>
          <w:szCs w:val="20"/>
          <w:lang w:eastAsia="es-CO"/>
        </w:rPr>
        <w:t>b</w:t>
      </w:r>
      <w:r w:rsidRPr="00B3288D">
        <w:rPr>
          <w:rFonts w:ascii="Arial" w:eastAsia="Times New Roman" w:hAnsi="Arial" w:cs="Arial"/>
          <w:i/>
          <w:iCs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es el intercepto con el eje Y.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 xml:space="preserve">Por ejemplo, son funciones lineales f(x) = </w:t>
      </w:r>
      <w:proofErr w:type="spellStart"/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3x</w:t>
      </w:r>
      <w:proofErr w:type="spellEnd"/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 xml:space="preserve"> + 2 g(x) = - x + 7 h(x) = 4 (en esta m = 0 por lo que </w:t>
      </w:r>
      <w:proofErr w:type="spellStart"/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0x</w:t>
      </w:r>
      <w:proofErr w:type="spellEnd"/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 xml:space="preserve"> no se pone en la ecuación).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>
            <wp:extent cx="3810000" cy="3019425"/>
            <wp:effectExtent l="19050" t="0" r="0" b="0"/>
            <wp:docPr id="1" name="Imagen 1" descr="http://1.bp.blogspot.com/-CdpiwD8zJrI/Tb1dbNa0xcI/AAAAAAAAAAw/-Brm8WNErQI/s400/Funcion+0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dpiwD8zJrI/Tb1dbNa0xcI/AAAAAAAAAAw/-Brm8WNErQI/s400/Funcion+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Esta es la gráfica de la función lineal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i/>
          <w:iCs/>
          <w:color w:val="292929"/>
          <w:sz w:val="20"/>
          <w:szCs w:val="20"/>
          <w:lang w:eastAsia="es-CO"/>
        </w:rPr>
        <w:t xml:space="preserve">y = </w:t>
      </w:r>
      <w:proofErr w:type="spellStart"/>
      <w:r w:rsidRPr="00B3288D">
        <w:rPr>
          <w:rFonts w:ascii="Arial" w:eastAsia="Times New Roman" w:hAnsi="Arial" w:cs="Arial"/>
          <w:i/>
          <w:iCs/>
          <w:color w:val="292929"/>
          <w:sz w:val="20"/>
          <w:szCs w:val="20"/>
          <w:lang w:eastAsia="es-CO"/>
        </w:rPr>
        <w:t>3x</w:t>
      </w:r>
      <w:proofErr w:type="spellEnd"/>
      <w:r w:rsidRPr="00B3288D">
        <w:rPr>
          <w:rFonts w:ascii="Arial" w:eastAsia="Times New Roman" w:hAnsi="Arial" w:cs="Arial"/>
          <w:i/>
          <w:iCs/>
          <w:color w:val="292929"/>
          <w:sz w:val="20"/>
          <w:szCs w:val="20"/>
          <w:lang w:eastAsia="es-CO"/>
        </w:rPr>
        <w:t xml:space="preserve"> + 2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Vemos que m = 3 y b = 2 (de la forma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i/>
          <w:iCs/>
          <w:color w:val="292929"/>
          <w:sz w:val="20"/>
          <w:szCs w:val="20"/>
          <w:lang w:eastAsia="es-CO"/>
        </w:rPr>
        <w:t xml:space="preserve">y = </w:t>
      </w:r>
      <w:proofErr w:type="spellStart"/>
      <w:r w:rsidRPr="00B3288D">
        <w:rPr>
          <w:rFonts w:ascii="Arial" w:eastAsia="Times New Roman" w:hAnsi="Arial" w:cs="Arial"/>
          <w:i/>
          <w:iCs/>
          <w:color w:val="292929"/>
          <w:sz w:val="20"/>
          <w:szCs w:val="20"/>
          <w:lang w:eastAsia="es-CO"/>
        </w:rPr>
        <w:t>mx</w:t>
      </w:r>
      <w:proofErr w:type="spellEnd"/>
      <w:r w:rsidRPr="00B3288D">
        <w:rPr>
          <w:rFonts w:ascii="Arial" w:eastAsia="Times New Roman" w:hAnsi="Arial" w:cs="Arial"/>
          <w:i/>
          <w:iCs/>
          <w:color w:val="292929"/>
          <w:sz w:val="20"/>
          <w:szCs w:val="20"/>
          <w:lang w:eastAsia="es-CO"/>
        </w:rPr>
        <w:t xml:space="preserve"> + b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)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Este número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m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se llama pendiente de la recta y es la relación entre la altura y la base, aquí vemos que por cada unidad recorrida en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x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la recta sube 3 unidades en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y</w:t>
      </w:r>
      <w:r w:rsidRPr="00B3288D">
        <w:rPr>
          <w:rFonts w:ascii="Arial" w:eastAsia="Times New Roman" w:hAnsi="Arial" w:cs="Arial"/>
          <w:b/>
          <w:bCs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por lo que la pendiente es m = 3. &amp;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b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es el intercepto de la recta con el eje Y (donde la recta se cruza con el eje Y)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Volvamos al ejemplo de las funciones lineales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proofErr w:type="gramStart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f(</w:t>
      </w:r>
      <w:proofErr w:type="gramEnd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 xml:space="preserve">x) = </w:t>
      </w:r>
      <w:proofErr w:type="spellStart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3x+2</w:t>
      </w:r>
      <w:proofErr w:type="spellEnd"/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       Si x es 3,  entonces f (3) = 3*3+2 = 11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Si x es 4,  entonces f (4) = 3*4+2 = 14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Si x es 5,  entonces f (5) = 3*5+2 = 17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Cada vez que la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x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se incrementa en 1 unidad, el resultado, esto es,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f(x)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, se incrementa en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3 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unidades. </w:t>
      </w:r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Si el valor de la pendiente es positivo la función es Creciente.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Preste atención en que los valores de  </w:t>
      </w:r>
      <w:r w:rsidRPr="00B3288D">
        <w:rPr>
          <w:rFonts w:ascii="Arial" w:eastAsia="Times New Roman" w:hAnsi="Arial" w:cs="Arial"/>
          <w:b/>
          <w:bCs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x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  y de 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f(x)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  NO SON PROPORCIONALES.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Lo que son proporcionales son los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incrementos.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proofErr w:type="gramStart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g(</w:t>
      </w:r>
      <w:proofErr w:type="gramEnd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x) = -</w:t>
      </w:r>
      <w:proofErr w:type="spellStart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3x+7</w:t>
      </w:r>
      <w:proofErr w:type="spellEnd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 xml:space="preserve">  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  Si  x= 0, entonces g (0) = -3*(0) +7 =   0+7 = 7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lastRenderedPageBreak/>
        <w:t>Si  x= 1, entonces g (1) = -3*(1) +7 = -3+7 = 4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Si  x= 2, entonces g (2) = -3*(2) +7 = -6+7 = 1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Cada vez que la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x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se incrementa en 1 unidad, el resultado, esto es,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g(x)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, disminuye en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3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unidades.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Si el valor de la pendiente es negativo la función es Decreciente.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proofErr w:type="gramStart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h(</w:t>
      </w:r>
      <w:proofErr w:type="gramEnd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x) = 4            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Si  x= 0   ,  entonces h(0)  = 4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 xml:space="preserve">Si  x= 98   entonces </w:t>
      </w:r>
      <w:proofErr w:type="gramStart"/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h(</w:t>
      </w:r>
      <w:proofErr w:type="gramEnd"/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98) = 4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Cada vez que la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x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se incrementa en 1 unidad, el resultado, esto es,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Calibri" w:eastAsia="Times New Roman" w:hAnsi="Calibri" w:cs="Calibri"/>
          <w:b/>
          <w:bCs/>
          <w:color w:val="292929"/>
          <w:sz w:val="20"/>
          <w:lang w:eastAsia="es-CO"/>
        </w:rPr>
        <w:t>h(x)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, NO aumenta.</w:t>
      </w:r>
      <w:r w:rsidRPr="00B3288D">
        <w:rPr>
          <w:rFonts w:ascii="Arial" w:eastAsia="Times New Roman" w:hAnsi="Arial" w:cs="Arial"/>
          <w:color w:val="292929"/>
          <w:sz w:val="20"/>
          <w:lang w:eastAsia="es-CO"/>
        </w:rPr>
        <w:t> </w:t>
      </w:r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Es la función constante</w:t>
      </w: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. Su gráfica es una recta paralela al eje X.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Esta es la representación grafica de los tres tipos de funciones descritas.</w:t>
      </w:r>
    </w:p>
    <w:p w:rsidR="00B3288D" w:rsidRDefault="00B3288D" w:rsidP="00B3288D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>
        <w:rPr>
          <w:rFonts w:ascii="Arial" w:eastAsia="Times New Roman" w:hAnsi="Arial" w:cs="Arial"/>
          <w:noProof/>
          <w:color w:val="761617"/>
          <w:sz w:val="20"/>
          <w:szCs w:val="20"/>
          <w:lang w:eastAsia="es-CO"/>
        </w:rPr>
        <w:drawing>
          <wp:inline distT="0" distB="0" distL="0" distR="0">
            <wp:extent cx="3810000" cy="1571625"/>
            <wp:effectExtent l="19050" t="0" r="0" b="0"/>
            <wp:docPr id="2" name="Imagen 2" descr="http://2.bp.blogspot.com/-N2yaXB8LPN8/Tb1fg6djUoI/AAAAAAAAAA0/BmovtGw_Jd0/s400/Cuadr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N2yaXB8LPN8/Tb1fg6djUoI/AAAAAAAAAA0/BmovtGw_Jd0/s400/Cuadr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8D" w:rsidRPr="00B3288D" w:rsidRDefault="00B3288D" w:rsidP="00B3288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92929"/>
          <w:sz w:val="20"/>
          <w:szCs w:val="20"/>
          <w:lang w:eastAsia="es-CO"/>
        </w:rPr>
        <w:t xml:space="preserve">Tomado de </w:t>
      </w:r>
      <w:proofErr w:type="spellStart"/>
      <w:r w:rsidR="00477801">
        <w:rPr>
          <w:rFonts w:ascii="Arial" w:eastAsia="Times New Roman" w:hAnsi="Arial" w:cs="Arial"/>
          <w:color w:val="292929"/>
          <w:sz w:val="20"/>
          <w:szCs w:val="20"/>
          <w:lang w:eastAsia="es-CO"/>
        </w:rPr>
        <w:t>matefacil</w:t>
      </w:r>
      <w:proofErr w:type="spellEnd"/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 xml:space="preserve">Si quieres ampliar estos conceptos te recomiendo estas </w:t>
      </w:r>
      <w:proofErr w:type="spellStart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paginas</w:t>
      </w:r>
      <w:proofErr w:type="spellEnd"/>
      <w:r w:rsidRPr="00B3288D">
        <w:rPr>
          <w:rFonts w:ascii="Arial" w:eastAsia="Times New Roman" w:hAnsi="Arial" w:cs="Arial"/>
          <w:b/>
          <w:bCs/>
          <w:color w:val="292929"/>
          <w:sz w:val="20"/>
          <w:szCs w:val="20"/>
          <w:lang w:eastAsia="es-CO"/>
        </w:rPr>
        <w:t>:</w:t>
      </w: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hyperlink r:id="rId9" w:history="1">
        <w:r w:rsidRPr="00B3288D">
          <w:rPr>
            <w:rFonts w:ascii="Arial" w:eastAsia="Times New Roman" w:hAnsi="Arial" w:cs="Arial"/>
            <w:color w:val="761617"/>
            <w:sz w:val="20"/>
            <w:lang w:eastAsia="es-CO"/>
          </w:rPr>
          <w:t>http://es.wikipedia.org/wiki/Funci%C3%B3n_lineal</w:t>
        </w:r>
      </w:hyperlink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hyperlink r:id="rId10" w:history="1">
        <w:r w:rsidRPr="00B3288D">
          <w:rPr>
            <w:rFonts w:ascii="Arial" w:eastAsia="Times New Roman" w:hAnsi="Arial" w:cs="Arial"/>
            <w:color w:val="761617"/>
            <w:sz w:val="20"/>
            <w:lang w:eastAsia="es-CO"/>
          </w:rPr>
          <w:t>http://www.x.edu.uy/lineal.htm</w:t>
        </w:r>
      </w:hyperlink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</w:p>
    <w:p w:rsidR="00B3288D" w:rsidRPr="00B3288D" w:rsidRDefault="00B3288D" w:rsidP="00B3288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292929"/>
          <w:sz w:val="20"/>
          <w:szCs w:val="20"/>
          <w:lang w:eastAsia="es-CO"/>
        </w:rPr>
      </w:pPr>
      <w:hyperlink r:id="rId11" w:history="1">
        <w:r w:rsidRPr="00B3288D">
          <w:rPr>
            <w:rFonts w:ascii="Arial" w:eastAsia="Times New Roman" w:hAnsi="Arial" w:cs="Arial"/>
            <w:color w:val="761617"/>
            <w:sz w:val="20"/>
            <w:lang w:eastAsia="es-CO"/>
          </w:rPr>
          <w:t>http://www.ing.unp.edu.ar/matematica/Modulos/Unidad_4.PDF</w:t>
        </w:r>
      </w:hyperlink>
    </w:p>
    <w:p w:rsidR="00652295" w:rsidRDefault="00652295"/>
    <w:sectPr w:rsidR="00652295" w:rsidSect="00652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kiest Gu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88D"/>
    <w:rsid w:val="00477801"/>
    <w:rsid w:val="00652295"/>
    <w:rsid w:val="00B3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95"/>
  </w:style>
  <w:style w:type="paragraph" w:styleId="Ttulo3">
    <w:name w:val="heading 3"/>
    <w:basedOn w:val="Normal"/>
    <w:link w:val="Ttulo3Car"/>
    <w:uiPriority w:val="9"/>
    <w:qFormat/>
    <w:rsid w:val="00B32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3288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B3288D"/>
  </w:style>
  <w:style w:type="character" w:customStyle="1" w:styleId="apple-style-span">
    <w:name w:val="apple-style-span"/>
    <w:basedOn w:val="Fuentedeprrafopredeter"/>
    <w:rsid w:val="00B3288D"/>
  </w:style>
  <w:style w:type="character" w:styleId="Hipervnculo">
    <w:name w:val="Hyperlink"/>
    <w:basedOn w:val="Fuentedeprrafopredeter"/>
    <w:uiPriority w:val="99"/>
    <w:semiHidden/>
    <w:unhideWhenUsed/>
    <w:rsid w:val="00B3288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288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643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3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01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5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4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80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30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048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63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4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85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50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73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57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.bp.blogspot.com/-N2yaXB8LPN8/Tb1fg6djUoI/AAAAAAAAAA0/BmovtGw_Jd0/s1600/Cuadro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ng.unp.edu.ar/matematica/Modulos/Unidad_4.PDF" TargetMode="External"/><Relationship Id="rId5" Type="http://schemas.openxmlformats.org/officeDocument/2006/relationships/hyperlink" Target="http://1.bp.blogspot.com/-CdpiwD8zJrI/Tb1dbNa0xcI/AAAAAAAAAAw/-Brm8WNErQI/s1600/Funcion+01.png" TargetMode="External"/><Relationship Id="rId10" Type="http://schemas.openxmlformats.org/officeDocument/2006/relationships/hyperlink" Target="http://www.x.edu.uy/line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Funci%C3%B3n_line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11E0-1175-4DCF-8650-31F57457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2015-08-18T22:24:00Z</dcterms:created>
  <dcterms:modified xsi:type="dcterms:W3CDTF">2015-08-18T22:39:00Z</dcterms:modified>
</cp:coreProperties>
</file>